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04" w:rsidRPr="00797904" w:rsidRDefault="00797904" w:rsidP="00797904">
      <w:pPr>
        <w:pStyle w:val="NoSpacing"/>
        <w:jc w:val="center"/>
        <w:rPr>
          <w:b/>
          <w:sz w:val="28"/>
          <w:szCs w:val="28"/>
        </w:rPr>
      </w:pPr>
      <w:r w:rsidRPr="00797904">
        <w:rPr>
          <w:b/>
          <w:sz w:val="28"/>
          <w:szCs w:val="28"/>
        </w:rPr>
        <w:t>How do we teach reading at The Bawburgh School?</w:t>
      </w:r>
    </w:p>
    <w:p w:rsidR="00797904" w:rsidRDefault="00797904" w:rsidP="00A713D0">
      <w:pPr>
        <w:pStyle w:val="NoSpacing"/>
      </w:pPr>
    </w:p>
    <w:p w:rsidR="00E55E27" w:rsidRDefault="00E55E27" w:rsidP="00A713D0">
      <w:pPr>
        <w:pStyle w:val="NoSpacing"/>
      </w:pPr>
      <w:r>
        <w:t>Reading EYFS</w:t>
      </w:r>
    </w:p>
    <w:p w:rsidR="00E55E27" w:rsidRDefault="00E55E27" w:rsidP="00A713D0">
      <w:pPr>
        <w:pStyle w:val="NoSpacing"/>
        <w:rPr>
          <w:sz w:val="23"/>
          <w:szCs w:val="23"/>
        </w:rPr>
      </w:pPr>
      <w:r>
        <w:t xml:space="preserve">During their year in the Reception Class the </w:t>
      </w:r>
      <w:r>
        <w:rPr>
          <w:sz w:val="23"/>
          <w:szCs w:val="23"/>
        </w:rPr>
        <w:t>children learn to read and understand simple sentences. They use phonic knowledge to decode regular words and read them aloud accurately. They also read some common irregular words. They demonstrate understanding when talking with others about what they have read.</w:t>
      </w:r>
    </w:p>
    <w:p w:rsidR="00D222FD" w:rsidRDefault="00D222FD" w:rsidP="00D222FD">
      <w:pPr>
        <w:pStyle w:val="NoSpacing"/>
      </w:pPr>
      <w:r>
        <w:t xml:space="preserve">In EYFS the children read books from the Pearson Phonics Bug Scheme. The children are also able to access Bug Club’s online site to read books, of a suitable level, which have been allocated to them by their class teacher. </w:t>
      </w:r>
    </w:p>
    <w:p w:rsidR="00D222FD" w:rsidRDefault="00D222FD" w:rsidP="00A713D0">
      <w:pPr>
        <w:pStyle w:val="NoSpacing"/>
      </w:pPr>
    </w:p>
    <w:p w:rsidR="00B14E9D" w:rsidRDefault="00A713D0" w:rsidP="00A713D0">
      <w:pPr>
        <w:pStyle w:val="NoSpacing"/>
      </w:pPr>
      <w:r>
        <w:t xml:space="preserve">Reading </w:t>
      </w:r>
      <w:r w:rsidR="00821B22">
        <w:t>Key Stage 1</w:t>
      </w:r>
    </w:p>
    <w:p w:rsidR="00A713D0" w:rsidRDefault="00A713D0" w:rsidP="00A713D0">
      <w:pPr>
        <w:pStyle w:val="NoSpacing"/>
      </w:pPr>
      <w:r>
        <w:t xml:space="preserve">During </w:t>
      </w:r>
      <w:r w:rsidR="00821B22">
        <w:t>Key Stage</w:t>
      </w:r>
      <w:r w:rsidRPr="00A713D0">
        <w:t xml:space="preserve"> 1 pupils' interest and pleasure in reading is developed as they learn to read confidently and independently. They focus on words and sentences and how they fit into whole texts. They work out the meaning of straightforward texts and say why they like them or do not like them.</w:t>
      </w:r>
    </w:p>
    <w:p w:rsidR="00A713D0" w:rsidRDefault="00A713D0" w:rsidP="00A713D0">
      <w:pPr>
        <w:pStyle w:val="NoSpacing"/>
      </w:pPr>
      <w:r>
        <w:t>The children will read a range of texts including:</w:t>
      </w:r>
    </w:p>
    <w:p w:rsidR="00797904" w:rsidRDefault="00797904" w:rsidP="00A713D0">
      <w:pPr>
        <w:pStyle w:val="NoSpacing"/>
      </w:pPr>
    </w:p>
    <w:p w:rsidR="00344407" w:rsidRDefault="00344407" w:rsidP="00A713D0">
      <w:pPr>
        <w:pStyle w:val="NoSpacing"/>
      </w:pPr>
      <w:r>
        <w:t>Fiction</w:t>
      </w:r>
    </w:p>
    <w:p w:rsidR="00A713D0" w:rsidRDefault="00A713D0" w:rsidP="00A713D0">
      <w:pPr>
        <w:pStyle w:val="NoSpacing"/>
        <w:numPr>
          <w:ilvl w:val="0"/>
          <w:numId w:val="1"/>
        </w:numPr>
        <w:rPr>
          <w:lang w:val="en"/>
        </w:rPr>
      </w:pPr>
      <w:r w:rsidRPr="00A713D0">
        <w:rPr>
          <w:lang w:val="en"/>
        </w:rPr>
        <w:t>stories and poems with familiar settings and those based on imaginary or fantasy worlds</w:t>
      </w:r>
    </w:p>
    <w:p w:rsidR="00A713D0" w:rsidRDefault="00A713D0" w:rsidP="00A713D0">
      <w:pPr>
        <w:pStyle w:val="NoSpacing"/>
        <w:numPr>
          <w:ilvl w:val="0"/>
          <w:numId w:val="1"/>
        </w:numPr>
        <w:rPr>
          <w:lang w:val="en"/>
        </w:rPr>
      </w:pPr>
      <w:r w:rsidRPr="00A713D0">
        <w:rPr>
          <w:lang w:val="en"/>
        </w:rPr>
        <w:t>stories, plays and poems by significant children's authors</w:t>
      </w:r>
    </w:p>
    <w:p w:rsidR="00A713D0" w:rsidRDefault="00A713D0" w:rsidP="00A713D0">
      <w:pPr>
        <w:pStyle w:val="NoSpacing"/>
        <w:numPr>
          <w:ilvl w:val="0"/>
          <w:numId w:val="1"/>
        </w:numPr>
        <w:rPr>
          <w:lang w:val="en"/>
        </w:rPr>
      </w:pPr>
      <w:r w:rsidRPr="00A713D0">
        <w:rPr>
          <w:lang w:val="en"/>
        </w:rPr>
        <w:t xml:space="preserve"> retellings of traditional folk and fairy stories</w:t>
      </w:r>
    </w:p>
    <w:p w:rsidR="00A713D0" w:rsidRDefault="00A713D0" w:rsidP="00A713D0">
      <w:pPr>
        <w:pStyle w:val="NoSpacing"/>
        <w:numPr>
          <w:ilvl w:val="0"/>
          <w:numId w:val="1"/>
        </w:numPr>
        <w:rPr>
          <w:lang w:val="en"/>
        </w:rPr>
      </w:pPr>
      <w:r w:rsidRPr="00A713D0">
        <w:rPr>
          <w:lang w:val="en"/>
        </w:rPr>
        <w:t>stories and poems from a range of cultures</w:t>
      </w:r>
    </w:p>
    <w:p w:rsidR="00A713D0" w:rsidRDefault="00A713D0" w:rsidP="00A713D0">
      <w:pPr>
        <w:pStyle w:val="NoSpacing"/>
        <w:numPr>
          <w:ilvl w:val="0"/>
          <w:numId w:val="1"/>
        </w:numPr>
        <w:rPr>
          <w:lang w:val="en"/>
        </w:rPr>
      </w:pPr>
      <w:r w:rsidRPr="00A713D0">
        <w:rPr>
          <w:lang w:val="en"/>
        </w:rPr>
        <w:t>stories, plays and poems with patterned and predictable language</w:t>
      </w:r>
    </w:p>
    <w:p w:rsidR="00A713D0" w:rsidRDefault="00A713D0" w:rsidP="00A713D0">
      <w:pPr>
        <w:pStyle w:val="NoSpacing"/>
        <w:numPr>
          <w:ilvl w:val="0"/>
          <w:numId w:val="1"/>
        </w:numPr>
        <w:rPr>
          <w:lang w:val="en"/>
        </w:rPr>
      </w:pPr>
      <w:r w:rsidRPr="00A713D0">
        <w:rPr>
          <w:lang w:val="en"/>
        </w:rPr>
        <w:t>stories and poems that are challenging in terms of length or vocabulary</w:t>
      </w:r>
    </w:p>
    <w:p w:rsidR="00A713D0" w:rsidRPr="00A713D0" w:rsidRDefault="00A713D0" w:rsidP="00A713D0">
      <w:pPr>
        <w:pStyle w:val="NoSpacing"/>
        <w:numPr>
          <w:ilvl w:val="0"/>
          <w:numId w:val="1"/>
        </w:numPr>
        <w:rPr>
          <w:lang w:val="en"/>
        </w:rPr>
      </w:pPr>
      <w:proofErr w:type="gramStart"/>
      <w:r w:rsidRPr="00A713D0">
        <w:rPr>
          <w:lang w:val="en"/>
        </w:rPr>
        <w:t>texts</w:t>
      </w:r>
      <w:proofErr w:type="gramEnd"/>
      <w:r w:rsidRPr="00A713D0">
        <w:rPr>
          <w:lang w:val="en"/>
        </w:rPr>
        <w:t xml:space="preserve"> where the use of language benefits from being read aloud and reread.</w:t>
      </w:r>
    </w:p>
    <w:p w:rsidR="00797904" w:rsidRDefault="00797904" w:rsidP="00A713D0">
      <w:pPr>
        <w:pStyle w:val="NoSpacing"/>
        <w:rPr>
          <w:lang w:val="en"/>
        </w:rPr>
      </w:pPr>
    </w:p>
    <w:p w:rsidR="00A713D0" w:rsidRPr="00A713D0" w:rsidRDefault="00A713D0" w:rsidP="00A713D0">
      <w:pPr>
        <w:pStyle w:val="NoSpacing"/>
        <w:rPr>
          <w:lang w:val="en"/>
        </w:rPr>
      </w:pPr>
      <w:r w:rsidRPr="00A713D0">
        <w:rPr>
          <w:lang w:val="en"/>
        </w:rPr>
        <w:t>Non-fiction and non-literary texts</w:t>
      </w:r>
    </w:p>
    <w:p w:rsidR="00A713D0" w:rsidRDefault="00A713D0" w:rsidP="00A713D0">
      <w:pPr>
        <w:pStyle w:val="NoSpacing"/>
        <w:numPr>
          <w:ilvl w:val="0"/>
          <w:numId w:val="3"/>
        </w:numPr>
        <w:rPr>
          <w:lang w:val="en"/>
        </w:rPr>
      </w:pPr>
      <w:r w:rsidRPr="00A713D0">
        <w:rPr>
          <w:lang w:val="en"/>
        </w:rPr>
        <w:t>print and ICT-based information texts, including those with continuous text and relevant illustrations</w:t>
      </w:r>
    </w:p>
    <w:p w:rsidR="00A713D0" w:rsidRPr="00A713D0" w:rsidRDefault="00A713D0" w:rsidP="00A713D0">
      <w:pPr>
        <w:pStyle w:val="NoSpacing"/>
        <w:numPr>
          <w:ilvl w:val="0"/>
          <w:numId w:val="3"/>
        </w:numPr>
        <w:rPr>
          <w:lang w:val="en"/>
        </w:rPr>
      </w:pPr>
      <w:proofErr w:type="gramStart"/>
      <w:r w:rsidRPr="00A713D0">
        <w:rPr>
          <w:lang w:val="en"/>
        </w:rPr>
        <w:t>dictionaries</w:t>
      </w:r>
      <w:proofErr w:type="gramEnd"/>
      <w:r w:rsidRPr="00A713D0">
        <w:rPr>
          <w:lang w:val="en"/>
        </w:rPr>
        <w:t>, encyclopedias and other reference materials.</w:t>
      </w:r>
    </w:p>
    <w:p w:rsidR="00797904" w:rsidRDefault="00797904" w:rsidP="00A713D0">
      <w:pPr>
        <w:pStyle w:val="NoSpacing"/>
      </w:pPr>
    </w:p>
    <w:p w:rsidR="00A713D0" w:rsidRDefault="00DC7E97" w:rsidP="00A713D0">
      <w:pPr>
        <w:pStyle w:val="NoSpacing"/>
      </w:pPr>
      <w:r>
        <w:t xml:space="preserve">In Year </w:t>
      </w:r>
      <w:r w:rsidR="00D0560C">
        <w:t>1 the children read books from the Pearson Phonics Bug Scheme.</w:t>
      </w:r>
      <w:r w:rsidR="001F3FB2">
        <w:t xml:space="preserve"> The children are also able to access Bug Club’s online site to read books, of a suitable level, which have been allocated to them by their class teacher. </w:t>
      </w:r>
    </w:p>
    <w:p w:rsidR="00821B22" w:rsidRDefault="00821B22" w:rsidP="00A713D0">
      <w:pPr>
        <w:pStyle w:val="NoSpacing"/>
      </w:pPr>
    </w:p>
    <w:p w:rsidR="00821B22" w:rsidRDefault="00821B22" w:rsidP="00A713D0">
      <w:pPr>
        <w:pStyle w:val="NoSpacing"/>
      </w:pPr>
      <w:r>
        <w:t>Accelerated Reading</w:t>
      </w:r>
    </w:p>
    <w:p w:rsidR="00821B22" w:rsidRDefault="00821B22" w:rsidP="00A713D0">
      <w:pPr>
        <w:pStyle w:val="NoSpacing"/>
      </w:pPr>
      <w:r>
        <w:t>The children are introduced to Accelerated Reader in Year 2. They are tested for their initial reading level and choose books according to their ZPD - Zone of Proximal Development. Once a book has been read the child takes a quiz which will show how well they have recalled and understood the story.</w:t>
      </w:r>
    </w:p>
    <w:p w:rsidR="00D0560C" w:rsidRDefault="00D0560C" w:rsidP="00A713D0">
      <w:pPr>
        <w:pStyle w:val="NoSpacing"/>
      </w:pPr>
    </w:p>
    <w:p w:rsidR="00797904" w:rsidRDefault="00797904" w:rsidP="00A713D0">
      <w:pPr>
        <w:pStyle w:val="NoSpacing"/>
      </w:pPr>
    </w:p>
    <w:p w:rsidR="00797904" w:rsidRDefault="00797904" w:rsidP="00A713D0">
      <w:pPr>
        <w:pStyle w:val="NoSpacing"/>
      </w:pPr>
    </w:p>
    <w:p w:rsidR="00A713D0" w:rsidRDefault="00A713D0" w:rsidP="00A713D0">
      <w:pPr>
        <w:pStyle w:val="NoSpacing"/>
      </w:pPr>
      <w:r>
        <w:lastRenderedPageBreak/>
        <w:t>Readi</w:t>
      </w:r>
      <w:r w:rsidR="00DC7E97">
        <w:t>ng KS2</w:t>
      </w:r>
    </w:p>
    <w:p w:rsidR="00A713D0" w:rsidRDefault="00A713D0" w:rsidP="00A713D0">
      <w:pPr>
        <w:pStyle w:val="NoSpacing"/>
        <w:rPr>
          <w:lang w:val="en" w:eastAsia="en-GB"/>
        </w:rPr>
      </w:pPr>
      <w:r w:rsidRPr="00A713D0">
        <w:rPr>
          <w:lang w:val="en" w:eastAsia="en-GB"/>
        </w:rPr>
        <w:t xml:space="preserve">During key stage 2 pupils read enthusiastically a range of materials and use their knowledge of words, sentences and texts to understand and respond to the meaning. They increase their ability to read challenging and lengthy texts independently. They reflect on the meaning of texts, </w:t>
      </w:r>
      <w:r w:rsidRPr="00A713D0">
        <w:rPr>
          <w:lang w:eastAsia="en-GB"/>
        </w:rPr>
        <w:t>analysing</w:t>
      </w:r>
      <w:r w:rsidRPr="00A713D0">
        <w:rPr>
          <w:lang w:val="en" w:eastAsia="en-GB"/>
        </w:rPr>
        <w:t xml:space="preserve"> and discussing them with others.</w:t>
      </w:r>
    </w:p>
    <w:p w:rsidR="00A713D0" w:rsidRDefault="00A713D0" w:rsidP="00A713D0">
      <w:pPr>
        <w:pStyle w:val="NoSpacing"/>
        <w:rPr>
          <w:lang w:val="en" w:eastAsia="en-GB"/>
        </w:rPr>
      </w:pPr>
      <w:r>
        <w:rPr>
          <w:lang w:val="en" w:eastAsia="en-GB"/>
        </w:rPr>
        <w:t>The children will read a range of texts including:</w:t>
      </w:r>
    </w:p>
    <w:p w:rsidR="00797904" w:rsidRDefault="00797904" w:rsidP="00A713D0">
      <w:pPr>
        <w:pStyle w:val="NoSpacing"/>
        <w:rPr>
          <w:lang w:val="en" w:eastAsia="en-GB"/>
        </w:rPr>
      </w:pPr>
    </w:p>
    <w:p w:rsidR="00A713D0" w:rsidRPr="00A713D0" w:rsidRDefault="00A713D0" w:rsidP="00A713D0">
      <w:pPr>
        <w:pStyle w:val="NoSpacing"/>
        <w:rPr>
          <w:lang w:val="en" w:eastAsia="en-GB"/>
        </w:rPr>
      </w:pPr>
      <w:r>
        <w:rPr>
          <w:lang w:val="en" w:eastAsia="en-GB"/>
        </w:rPr>
        <w:t>Fiction</w:t>
      </w:r>
    </w:p>
    <w:p w:rsidR="00A713D0" w:rsidRPr="00A713D0" w:rsidRDefault="00A713D0" w:rsidP="00344407">
      <w:pPr>
        <w:pStyle w:val="NoSpacing"/>
        <w:numPr>
          <w:ilvl w:val="0"/>
          <w:numId w:val="5"/>
        </w:numPr>
        <w:rPr>
          <w:lang w:val="en" w:eastAsia="en-GB"/>
        </w:rPr>
      </w:pPr>
      <w:r w:rsidRPr="00A713D0">
        <w:rPr>
          <w:lang w:val="en" w:eastAsia="en-GB"/>
        </w:rPr>
        <w:t>a range of modern fiction by significant children's authors</w:t>
      </w:r>
    </w:p>
    <w:p w:rsidR="00A713D0" w:rsidRPr="00A713D0" w:rsidRDefault="00A713D0" w:rsidP="00344407">
      <w:pPr>
        <w:pStyle w:val="NoSpacing"/>
        <w:numPr>
          <w:ilvl w:val="0"/>
          <w:numId w:val="5"/>
        </w:numPr>
        <w:rPr>
          <w:lang w:val="en" w:eastAsia="en-GB"/>
        </w:rPr>
      </w:pPr>
      <w:r w:rsidRPr="00A713D0">
        <w:rPr>
          <w:lang w:val="en" w:eastAsia="en-GB"/>
        </w:rPr>
        <w:t>long-established children's fiction</w:t>
      </w:r>
    </w:p>
    <w:p w:rsidR="00A713D0" w:rsidRPr="00A713D0" w:rsidRDefault="00A713D0" w:rsidP="00344407">
      <w:pPr>
        <w:pStyle w:val="NoSpacing"/>
        <w:numPr>
          <w:ilvl w:val="0"/>
          <w:numId w:val="5"/>
        </w:numPr>
        <w:rPr>
          <w:lang w:val="en" w:eastAsia="en-GB"/>
        </w:rPr>
      </w:pPr>
      <w:r w:rsidRPr="00A713D0">
        <w:rPr>
          <w:lang w:val="en" w:eastAsia="en-GB"/>
        </w:rPr>
        <w:t>a range of good-quality modern poetry</w:t>
      </w:r>
    </w:p>
    <w:p w:rsidR="00A713D0" w:rsidRPr="00A713D0" w:rsidRDefault="00A713D0" w:rsidP="00344407">
      <w:pPr>
        <w:pStyle w:val="NoSpacing"/>
        <w:numPr>
          <w:ilvl w:val="0"/>
          <w:numId w:val="5"/>
        </w:numPr>
        <w:rPr>
          <w:lang w:val="en" w:eastAsia="en-GB"/>
        </w:rPr>
      </w:pPr>
      <w:r w:rsidRPr="00A713D0">
        <w:rPr>
          <w:lang w:val="en" w:eastAsia="en-GB"/>
        </w:rPr>
        <w:t>classic poetry</w:t>
      </w:r>
    </w:p>
    <w:p w:rsidR="00A713D0" w:rsidRPr="00A713D0" w:rsidRDefault="00A713D0" w:rsidP="00344407">
      <w:pPr>
        <w:pStyle w:val="NoSpacing"/>
        <w:numPr>
          <w:ilvl w:val="0"/>
          <w:numId w:val="5"/>
        </w:numPr>
        <w:rPr>
          <w:lang w:val="en" w:eastAsia="en-GB"/>
        </w:rPr>
      </w:pPr>
      <w:r w:rsidRPr="00A713D0">
        <w:rPr>
          <w:lang w:val="en" w:eastAsia="en-GB"/>
        </w:rPr>
        <w:t>texts drawn from a variety of cultures and traditions</w:t>
      </w:r>
    </w:p>
    <w:p w:rsidR="00A713D0" w:rsidRPr="00A713D0" w:rsidRDefault="00A713D0" w:rsidP="00344407">
      <w:pPr>
        <w:pStyle w:val="NoSpacing"/>
        <w:numPr>
          <w:ilvl w:val="0"/>
          <w:numId w:val="5"/>
        </w:numPr>
        <w:rPr>
          <w:lang w:val="en" w:eastAsia="en-GB"/>
        </w:rPr>
      </w:pPr>
      <w:r w:rsidRPr="00A713D0">
        <w:rPr>
          <w:lang w:val="en" w:eastAsia="en-GB"/>
        </w:rPr>
        <w:t>myths, legends and traditional stories</w:t>
      </w:r>
    </w:p>
    <w:p w:rsidR="00A713D0" w:rsidRPr="00A713D0" w:rsidRDefault="00A713D0" w:rsidP="00344407">
      <w:pPr>
        <w:pStyle w:val="NoSpacing"/>
        <w:numPr>
          <w:ilvl w:val="0"/>
          <w:numId w:val="5"/>
        </w:numPr>
        <w:rPr>
          <w:lang w:val="en" w:eastAsia="en-GB"/>
        </w:rPr>
      </w:pPr>
      <w:r w:rsidRPr="00A713D0">
        <w:rPr>
          <w:lang w:eastAsia="en-GB"/>
        </w:rPr>
        <w:t>playscripts</w:t>
      </w:r>
      <w:r>
        <w:rPr>
          <w:lang w:val="en" w:eastAsia="en-GB"/>
        </w:rPr>
        <w:t>.</w:t>
      </w:r>
    </w:p>
    <w:p w:rsidR="00797904" w:rsidRDefault="00797904" w:rsidP="00A713D0">
      <w:pPr>
        <w:pStyle w:val="NoSpacing"/>
        <w:rPr>
          <w:lang w:val="en" w:eastAsia="en-GB"/>
        </w:rPr>
      </w:pPr>
    </w:p>
    <w:p w:rsidR="00A713D0" w:rsidRPr="00A713D0" w:rsidRDefault="00A713D0" w:rsidP="00A713D0">
      <w:pPr>
        <w:pStyle w:val="NoSpacing"/>
        <w:rPr>
          <w:lang w:val="en" w:eastAsia="en-GB"/>
        </w:rPr>
      </w:pPr>
      <w:bookmarkStart w:id="0" w:name="_GoBack"/>
      <w:bookmarkEnd w:id="0"/>
      <w:r w:rsidRPr="00A713D0">
        <w:rPr>
          <w:lang w:val="en" w:eastAsia="en-GB"/>
        </w:rPr>
        <w:t>Non-fiction and non-literary texts</w:t>
      </w:r>
    </w:p>
    <w:p w:rsidR="00A713D0" w:rsidRPr="00A713D0" w:rsidRDefault="00A713D0" w:rsidP="00344407">
      <w:pPr>
        <w:pStyle w:val="NoSpacing"/>
        <w:numPr>
          <w:ilvl w:val="0"/>
          <w:numId w:val="7"/>
        </w:numPr>
        <w:rPr>
          <w:lang w:val="en" w:eastAsia="en-GB"/>
        </w:rPr>
      </w:pPr>
      <w:r w:rsidRPr="00A713D0">
        <w:rPr>
          <w:lang w:val="en" w:eastAsia="en-GB"/>
        </w:rPr>
        <w:t>diaries, autobiographies, biographies, letters</w:t>
      </w:r>
    </w:p>
    <w:p w:rsidR="00A713D0" w:rsidRPr="00A713D0" w:rsidRDefault="00A713D0" w:rsidP="00344407">
      <w:pPr>
        <w:pStyle w:val="NoSpacing"/>
        <w:numPr>
          <w:ilvl w:val="0"/>
          <w:numId w:val="7"/>
        </w:numPr>
        <w:rPr>
          <w:lang w:val="en" w:eastAsia="en-GB"/>
        </w:rPr>
      </w:pPr>
      <w:r w:rsidRPr="00A713D0">
        <w:rPr>
          <w:lang w:val="en" w:eastAsia="en-GB"/>
        </w:rPr>
        <w:t>print and ICT-based reference and information materials [for example, textbooks, reports, encyclopedias, handbooks, dictionaries, thesauruses, glossaries, CD-ROMs, internet]</w:t>
      </w:r>
    </w:p>
    <w:p w:rsidR="00A713D0" w:rsidRDefault="00A713D0" w:rsidP="00344407">
      <w:pPr>
        <w:pStyle w:val="NoSpacing"/>
        <w:numPr>
          <w:ilvl w:val="0"/>
          <w:numId w:val="7"/>
        </w:numPr>
        <w:rPr>
          <w:lang w:val="en" w:eastAsia="en-GB"/>
        </w:rPr>
      </w:pPr>
      <w:proofErr w:type="gramStart"/>
      <w:r w:rsidRPr="00A713D0">
        <w:rPr>
          <w:lang w:val="en" w:eastAsia="en-GB"/>
        </w:rPr>
        <w:t>newspapers</w:t>
      </w:r>
      <w:proofErr w:type="gramEnd"/>
      <w:r w:rsidRPr="00A713D0">
        <w:rPr>
          <w:lang w:val="en" w:eastAsia="en-GB"/>
        </w:rPr>
        <w:t>, magazines, articles, leaflets, brochures, advertisements.</w:t>
      </w:r>
    </w:p>
    <w:p w:rsidR="00797904" w:rsidRDefault="00797904" w:rsidP="00D0560C">
      <w:pPr>
        <w:pStyle w:val="NoSpacing"/>
        <w:rPr>
          <w:lang w:val="en" w:eastAsia="en-GB"/>
        </w:rPr>
      </w:pPr>
    </w:p>
    <w:p w:rsidR="001F3FB2" w:rsidRPr="001F3FB2" w:rsidRDefault="00D0560C" w:rsidP="00D0560C">
      <w:pPr>
        <w:pStyle w:val="NoSpacing"/>
        <w:rPr>
          <w:lang w:eastAsia="en-GB"/>
        </w:rPr>
      </w:pPr>
      <w:r>
        <w:rPr>
          <w:lang w:val="en" w:eastAsia="en-GB"/>
        </w:rPr>
        <w:t xml:space="preserve">In Key Stage 2, </w:t>
      </w:r>
      <w:r w:rsidR="00821B22">
        <w:rPr>
          <w:lang w:val="en" w:eastAsia="en-GB"/>
        </w:rPr>
        <w:t>the children continue using Accelerated Reading.</w:t>
      </w:r>
      <w:r w:rsidR="001F3FB2">
        <w:rPr>
          <w:lang w:val="en" w:eastAsia="en-GB"/>
        </w:rPr>
        <w:t xml:space="preserve"> </w:t>
      </w:r>
    </w:p>
    <w:p w:rsidR="00A713D0" w:rsidRDefault="00A713D0" w:rsidP="00A713D0">
      <w:pPr>
        <w:pStyle w:val="NoSpacing"/>
        <w:rPr>
          <w:lang w:val="en" w:eastAsia="en-GB"/>
        </w:rPr>
      </w:pPr>
    </w:p>
    <w:p w:rsidR="00A713D0" w:rsidRPr="00A713D0" w:rsidRDefault="00A713D0" w:rsidP="00A713D0">
      <w:pPr>
        <w:pStyle w:val="NoSpacing"/>
        <w:rPr>
          <w:lang w:val="en"/>
        </w:rPr>
      </w:pPr>
    </w:p>
    <w:p w:rsidR="00A713D0" w:rsidRDefault="00A713D0" w:rsidP="00A713D0">
      <w:pPr>
        <w:pStyle w:val="NoSpacing"/>
        <w:rPr>
          <w:lang w:val="en"/>
        </w:rPr>
      </w:pPr>
    </w:p>
    <w:p w:rsidR="00A713D0" w:rsidRPr="00A713D0" w:rsidRDefault="00A713D0" w:rsidP="00A713D0">
      <w:pPr>
        <w:pStyle w:val="NoSpacing"/>
        <w:rPr>
          <w:lang w:val="en"/>
        </w:rPr>
      </w:pPr>
    </w:p>
    <w:sectPr w:rsidR="00A713D0" w:rsidRPr="00A71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853"/>
    <w:multiLevelType w:val="hybridMultilevel"/>
    <w:tmpl w:val="CC6A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B4046"/>
    <w:multiLevelType w:val="hybridMultilevel"/>
    <w:tmpl w:val="104C9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D372A"/>
    <w:multiLevelType w:val="hybridMultilevel"/>
    <w:tmpl w:val="C4A2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B2F98"/>
    <w:multiLevelType w:val="hybridMultilevel"/>
    <w:tmpl w:val="AE629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775B1"/>
    <w:multiLevelType w:val="hybridMultilevel"/>
    <w:tmpl w:val="682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D496F"/>
    <w:multiLevelType w:val="hybridMultilevel"/>
    <w:tmpl w:val="F3D2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1D5EE2"/>
    <w:multiLevelType w:val="hybridMultilevel"/>
    <w:tmpl w:val="99749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315C85"/>
    <w:multiLevelType w:val="hybridMultilevel"/>
    <w:tmpl w:val="0DD61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D0"/>
    <w:rsid w:val="001F3FB2"/>
    <w:rsid w:val="00344407"/>
    <w:rsid w:val="005D3598"/>
    <w:rsid w:val="005F2DFC"/>
    <w:rsid w:val="00797904"/>
    <w:rsid w:val="00821B22"/>
    <w:rsid w:val="00A713D0"/>
    <w:rsid w:val="00B14E9D"/>
    <w:rsid w:val="00C435E8"/>
    <w:rsid w:val="00D0560C"/>
    <w:rsid w:val="00D222FD"/>
    <w:rsid w:val="00DC7E97"/>
    <w:rsid w:val="00E5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1566">
      <w:bodyDiv w:val="1"/>
      <w:marLeft w:val="0"/>
      <w:marRight w:val="0"/>
      <w:marTop w:val="0"/>
      <w:marBottom w:val="0"/>
      <w:divBdr>
        <w:top w:val="none" w:sz="0" w:space="0" w:color="auto"/>
        <w:left w:val="none" w:sz="0" w:space="0" w:color="auto"/>
        <w:bottom w:val="none" w:sz="0" w:space="0" w:color="auto"/>
        <w:right w:val="none" w:sz="0" w:space="0" w:color="auto"/>
      </w:divBdr>
      <w:divsChild>
        <w:div w:id="1754009489">
          <w:marLeft w:val="0"/>
          <w:marRight w:val="0"/>
          <w:marTop w:val="0"/>
          <w:marBottom w:val="0"/>
          <w:divBdr>
            <w:top w:val="none" w:sz="0" w:space="0" w:color="auto"/>
            <w:left w:val="none" w:sz="0" w:space="0" w:color="auto"/>
            <w:bottom w:val="none" w:sz="0" w:space="0" w:color="auto"/>
            <w:right w:val="none" w:sz="0" w:space="0" w:color="auto"/>
          </w:divBdr>
          <w:divsChild>
            <w:div w:id="1055544922">
              <w:marLeft w:val="0"/>
              <w:marRight w:val="450"/>
              <w:marTop w:val="0"/>
              <w:marBottom w:val="600"/>
              <w:divBdr>
                <w:top w:val="none" w:sz="0" w:space="0" w:color="auto"/>
                <w:left w:val="none" w:sz="0" w:space="0" w:color="auto"/>
                <w:bottom w:val="none" w:sz="0" w:space="0" w:color="auto"/>
                <w:right w:val="none" w:sz="0" w:space="0" w:color="auto"/>
              </w:divBdr>
              <w:divsChild>
                <w:div w:id="499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612">
      <w:bodyDiv w:val="1"/>
      <w:marLeft w:val="0"/>
      <w:marRight w:val="0"/>
      <w:marTop w:val="0"/>
      <w:marBottom w:val="0"/>
      <w:divBdr>
        <w:top w:val="none" w:sz="0" w:space="0" w:color="auto"/>
        <w:left w:val="none" w:sz="0" w:space="0" w:color="auto"/>
        <w:bottom w:val="none" w:sz="0" w:space="0" w:color="auto"/>
        <w:right w:val="none" w:sz="0" w:space="0" w:color="auto"/>
      </w:divBdr>
      <w:divsChild>
        <w:div w:id="1603609507">
          <w:marLeft w:val="0"/>
          <w:marRight w:val="0"/>
          <w:marTop w:val="0"/>
          <w:marBottom w:val="0"/>
          <w:divBdr>
            <w:top w:val="none" w:sz="0" w:space="0" w:color="auto"/>
            <w:left w:val="none" w:sz="0" w:space="0" w:color="auto"/>
            <w:bottom w:val="none" w:sz="0" w:space="0" w:color="auto"/>
            <w:right w:val="none" w:sz="0" w:space="0" w:color="auto"/>
          </w:divBdr>
          <w:divsChild>
            <w:div w:id="1182083794">
              <w:marLeft w:val="0"/>
              <w:marRight w:val="450"/>
              <w:marTop w:val="0"/>
              <w:marBottom w:val="600"/>
              <w:divBdr>
                <w:top w:val="none" w:sz="0" w:space="0" w:color="auto"/>
                <w:left w:val="none" w:sz="0" w:space="0" w:color="auto"/>
                <w:bottom w:val="none" w:sz="0" w:space="0" w:color="auto"/>
                <w:right w:val="none" w:sz="0" w:space="0" w:color="auto"/>
              </w:divBdr>
              <w:divsChild>
                <w:div w:id="15570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0949">
      <w:bodyDiv w:val="1"/>
      <w:marLeft w:val="0"/>
      <w:marRight w:val="0"/>
      <w:marTop w:val="0"/>
      <w:marBottom w:val="0"/>
      <w:divBdr>
        <w:top w:val="none" w:sz="0" w:space="0" w:color="auto"/>
        <w:left w:val="none" w:sz="0" w:space="0" w:color="auto"/>
        <w:bottom w:val="none" w:sz="0" w:space="0" w:color="auto"/>
        <w:right w:val="none" w:sz="0" w:space="0" w:color="auto"/>
      </w:divBdr>
      <w:divsChild>
        <w:div w:id="1362051762">
          <w:marLeft w:val="0"/>
          <w:marRight w:val="0"/>
          <w:marTop w:val="0"/>
          <w:marBottom w:val="0"/>
          <w:divBdr>
            <w:top w:val="none" w:sz="0" w:space="0" w:color="auto"/>
            <w:left w:val="none" w:sz="0" w:space="0" w:color="auto"/>
            <w:bottom w:val="none" w:sz="0" w:space="0" w:color="auto"/>
            <w:right w:val="none" w:sz="0" w:space="0" w:color="auto"/>
          </w:divBdr>
          <w:divsChild>
            <w:div w:id="330911271">
              <w:marLeft w:val="0"/>
              <w:marRight w:val="450"/>
              <w:marTop w:val="0"/>
              <w:marBottom w:val="600"/>
              <w:divBdr>
                <w:top w:val="none" w:sz="0" w:space="0" w:color="auto"/>
                <w:left w:val="none" w:sz="0" w:space="0" w:color="auto"/>
                <w:bottom w:val="none" w:sz="0" w:space="0" w:color="auto"/>
                <w:right w:val="none" w:sz="0" w:space="0" w:color="auto"/>
              </w:divBdr>
              <w:divsChild>
                <w:div w:id="13764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412">
      <w:bodyDiv w:val="1"/>
      <w:marLeft w:val="0"/>
      <w:marRight w:val="0"/>
      <w:marTop w:val="0"/>
      <w:marBottom w:val="0"/>
      <w:divBdr>
        <w:top w:val="none" w:sz="0" w:space="0" w:color="auto"/>
        <w:left w:val="none" w:sz="0" w:space="0" w:color="auto"/>
        <w:bottom w:val="none" w:sz="0" w:space="0" w:color="auto"/>
        <w:right w:val="none" w:sz="0" w:space="0" w:color="auto"/>
      </w:divBdr>
      <w:divsChild>
        <w:div w:id="1782601490">
          <w:marLeft w:val="0"/>
          <w:marRight w:val="0"/>
          <w:marTop w:val="0"/>
          <w:marBottom w:val="0"/>
          <w:divBdr>
            <w:top w:val="none" w:sz="0" w:space="0" w:color="auto"/>
            <w:left w:val="none" w:sz="0" w:space="0" w:color="auto"/>
            <w:bottom w:val="none" w:sz="0" w:space="0" w:color="auto"/>
            <w:right w:val="none" w:sz="0" w:space="0" w:color="auto"/>
          </w:divBdr>
          <w:divsChild>
            <w:div w:id="645741555">
              <w:marLeft w:val="0"/>
              <w:marRight w:val="450"/>
              <w:marTop w:val="0"/>
              <w:marBottom w:val="600"/>
              <w:divBdr>
                <w:top w:val="none" w:sz="0" w:space="0" w:color="auto"/>
                <w:left w:val="none" w:sz="0" w:space="0" w:color="auto"/>
                <w:bottom w:val="none" w:sz="0" w:space="0" w:color="auto"/>
                <w:right w:val="none" w:sz="0" w:space="0" w:color="auto"/>
              </w:divBdr>
              <w:divsChild>
                <w:div w:id="17173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7116">
      <w:bodyDiv w:val="1"/>
      <w:marLeft w:val="0"/>
      <w:marRight w:val="0"/>
      <w:marTop w:val="0"/>
      <w:marBottom w:val="0"/>
      <w:divBdr>
        <w:top w:val="none" w:sz="0" w:space="0" w:color="auto"/>
        <w:left w:val="none" w:sz="0" w:space="0" w:color="auto"/>
        <w:bottom w:val="none" w:sz="0" w:space="0" w:color="auto"/>
        <w:right w:val="none" w:sz="0" w:space="0" w:color="auto"/>
      </w:divBdr>
      <w:divsChild>
        <w:div w:id="403575509">
          <w:marLeft w:val="0"/>
          <w:marRight w:val="0"/>
          <w:marTop w:val="0"/>
          <w:marBottom w:val="0"/>
          <w:divBdr>
            <w:top w:val="none" w:sz="0" w:space="0" w:color="auto"/>
            <w:left w:val="none" w:sz="0" w:space="0" w:color="auto"/>
            <w:bottom w:val="none" w:sz="0" w:space="0" w:color="auto"/>
            <w:right w:val="none" w:sz="0" w:space="0" w:color="auto"/>
          </w:divBdr>
          <w:divsChild>
            <w:div w:id="1433164924">
              <w:marLeft w:val="0"/>
              <w:marRight w:val="450"/>
              <w:marTop w:val="0"/>
              <w:marBottom w:val="600"/>
              <w:divBdr>
                <w:top w:val="none" w:sz="0" w:space="0" w:color="auto"/>
                <w:left w:val="none" w:sz="0" w:space="0" w:color="auto"/>
                <w:bottom w:val="none" w:sz="0" w:space="0" w:color="auto"/>
                <w:right w:val="none" w:sz="0" w:space="0" w:color="auto"/>
              </w:divBdr>
              <w:divsChild>
                <w:div w:id="2018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MrsBeverley</dc:creator>
  <cp:lastModifiedBy>MrsStaff</cp:lastModifiedBy>
  <cp:revision>3</cp:revision>
  <dcterms:created xsi:type="dcterms:W3CDTF">2014-09-10T12:17:00Z</dcterms:created>
  <dcterms:modified xsi:type="dcterms:W3CDTF">2014-09-10T12:29:00Z</dcterms:modified>
</cp:coreProperties>
</file>